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013D" w14:textId="77777777" w:rsidR="0074750D" w:rsidRPr="00DF34E0" w:rsidRDefault="0074750D" w:rsidP="0073428B">
      <w:pPr>
        <w:pBdr>
          <w:top w:val="single" w:sz="4" w:space="1" w:color="auto"/>
          <w:left w:val="single" w:sz="4" w:space="2" w:color="auto"/>
          <w:bottom w:val="single" w:sz="4" w:space="1" w:color="auto"/>
          <w:right w:val="single" w:sz="4" w:space="4" w:color="auto"/>
        </w:pBdr>
        <w:shd w:val="pct5" w:color="auto" w:fill="FFFFFF"/>
        <w:jc w:val="center"/>
        <w:rPr>
          <w:rFonts w:ascii="Calibri" w:hAnsi="Calibri" w:cs="Calibri"/>
          <w:b/>
          <w:bCs/>
          <w:color w:val="3366FF"/>
          <w:sz w:val="36"/>
          <w:szCs w:val="36"/>
        </w:rPr>
      </w:pPr>
      <w:r w:rsidRPr="00DF34E0">
        <w:rPr>
          <w:rFonts w:ascii="Calibri" w:hAnsi="Calibri" w:cs="Calibri"/>
          <w:b/>
          <w:bCs/>
          <w:color w:val="3366FF"/>
          <w:sz w:val="36"/>
          <w:szCs w:val="36"/>
        </w:rPr>
        <w:t>International Practitioner Health Summit 202</w:t>
      </w:r>
      <w:r w:rsidR="0073428B" w:rsidRPr="00DF34E0">
        <w:rPr>
          <w:rFonts w:ascii="Calibri" w:hAnsi="Calibri" w:cs="Calibri"/>
          <w:b/>
          <w:bCs/>
          <w:color w:val="3366FF"/>
          <w:sz w:val="36"/>
          <w:szCs w:val="36"/>
        </w:rPr>
        <w:t>4</w:t>
      </w:r>
    </w:p>
    <w:p w14:paraId="75882DF7" w14:textId="77777777" w:rsidR="0074750D" w:rsidRPr="00DF34E0" w:rsidRDefault="0074750D" w:rsidP="0073428B">
      <w:pPr>
        <w:pBdr>
          <w:top w:val="single" w:sz="4" w:space="1" w:color="auto"/>
          <w:left w:val="single" w:sz="4" w:space="2" w:color="auto"/>
          <w:bottom w:val="single" w:sz="4" w:space="1" w:color="auto"/>
          <w:right w:val="single" w:sz="4" w:space="4" w:color="auto"/>
        </w:pBdr>
        <w:shd w:val="pct5" w:color="auto" w:fill="FFFFFF"/>
        <w:jc w:val="center"/>
        <w:rPr>
          <w:rFonts w:ascii="Calibri" w:hAnsi="Calibri" w:cs="Calibri"/>
          <w:b/>
          <w:bCs/>
          <w:sz w:val="56"/>
          <w:szCs w:val="56"/>
        </w:rPr>
      </w:pPr>
      <w:r w:rsidRPr="00DF34E0">
        <w:rPr>
          <w:rFonts w:ascii="Calibri" w:hAnsi="Calibri" w:cs="Calibri"/>
          <w:b/>
          <w:bCs/>
          <w:sz w:val="56"/>
          <w:szCs w:val="56"/>
        </w:rPr>
        <w:t>The Wounded Healer</w:t>
      </w:r>
    </w:p>
    <w:p w14:paraId="04584E67" w14:textId="77777777" w:rsidR="00294612" w:rsidRPr="00294612" w:rsidRDefault="00294612" w:rsidP="00294612">
      <w:pPr>
        <w:pBdr>
          <w:top w:val="single" w:sz="4" w:space="1" w:color="auto"/>
          <w:left w:val="single" w:sz="4" w:space="2" w:color="auto"/>
          <w:bottom w:val="single" w:sz="4" w:space="1" w:color="auto"/>
          <w:right w:val="single" w:sz="4" w:space="4" w:color="auto"/>
        </w:pBdr>
        <w:shd w:val="pct5" w:color="auto" w:fill="FFFFFF"/>
        <w:jc w:val="center"/>
        <w:rPr>
          <w:rFonts w:ascii="Calibri" w:hAnsi="Calibri" w:cs="Calibri"/>
          <w:b/>
          <w:bCs/>
          <w:i/>
          <w:sz w:val="32"/>
          <w:szCs w:val="32"/>
        </w:rPr>
      </w:pPr>
      <w:r w:rsidRPr="00294612">
        <w:rPr>
          <w:rFonts w:ascii="Calibri" w:hAnsi="Calibri" w:cs="Calibri"/>
          <w:b/>
          <w:bCs/>
          <w:i/>
          <w:sz w:val="32"/>
          <w:szCs w:val="32"/>
        </w:rPr>
        <w:t>A new hope for workforce wellbeing</w:t>
      </w:r>
    </w:p>
    <w:p w14:paraId="4AC467A9" w14:textId="77777777" w:rsidR="00294612" w:rsidRDefault="00294612" w:rsidP="00294612">
      <w:pPr>
        <w:pBdr>
          <w:top w:val="single" w:sz="4" w:space="1" w:color="auto"/>
          <w:left w:val="single" w:sz="4" w:space="2" w:color="auto"/>
          <w:bottom w:val="single" w:sz="4" w:space="1" w:color="auto"/>
          <w:right w:val="single" w:sz="4" w:space="4" w:color="auto"/>
        </w:pBdr>
        <w:shd w:val="pct5" w:color="auto" w:fill="FFFFFF"/>
        <w:jc w:val="center"/>
        <w:rPr>
          <w:rFonts w:ascii="Calibri" w:hAnsi="Calibri" w:cs="Calibri"/>
          <w:b/>
          <w:bCs/>
          <w:i/>
          <w:color w:val="FF0000"/>
          <w:sz w:val="32"/>
          <w:szCs w:val="32"/>
        </w:rPr>
      </w:pPr>
      <w:r w:rsidRPr="00294612">
        <w:rPr>
          <w:rFonts w:ascii="Calibri" w:hAnsi="Calibri" w:cs="Calibri"/>
          <w:b/>
          <w:bCs/>
          <w:i/>
          <w:sz w:val="32"/>
          <w:szCs w:val="32"/>
        </w:rPr>
        <w:t>Solutions for the future</w:t>
      </w:r>
      <w:r w:rsidRPr="00294612">
        <w:rPr>
          <w:rFonts w:ascii="Calibri" w:hAnsi="Calibri" w:cs="Calibri"/>
          <w:b/>
          <w:bCs/>
          <w:i/>
          <w:color w:val="FF0000"/>
          <w:sz w:val="32"/>
          <w:szCs w:val="32"/>
        </w:rPr>
        <w:t xml:space="preserve"> </w:t>
      </w:r>
    </w:p>
    <w:p w14:paraId="6BC9989B" w14:textId="77777777" w:rsidR="0074750D" w:rsidRPr="00DF34E0" w:rsidRDefault="00294612" w:rsidP="0073428B">
      <w:pPr>
        <w:pBdr>
          <w:top w:val="single" w:sz="4" w:space="1" w:color="auto"/>
          <w:left w:val="single" w:sz="4" w:space="2" w:color="auto"/>
          <w:bottom w:val="single" w:sz="4" w:space="1" w:color="auto"/>
          <w:right w:val="single" w:sz="4" w:space="4" w:color="auto"/>
        </w:pBdr>
        <w:shd w:val="pct5" w:color="auto" w:fill="FFFFFF"/>
        <w:jc w:val="center"/>
        <w:rPr>
          <w:rFonts w:ascii="Calibri" w:hAnsi="Calibri" w:cs="Calibri"/>
          <w:bCs/>
        </w:rPr>
      </w:pPr>
      <w:r>
        <w:rPr>
          <w:rFonts w:ascii="Calibri" w:hAnsi="Calibri" w:cs="Calibri"/>
          <w:bCs/>
        </w:rPr>
        <w:t xml:space="preserve">Thursday </w:t>
      </w:r>
      <w:r w:rsidR="0073428B" w:rsidRPr="00DF34E0">
        <w:rPr>
          <w:rFonts w:ascii="Calibri" w:hAnsi="Calibri" w:cs="Calibri"/>
          <w:bCs/>
        </w:rPr>
        <w:t>27</w:t>
      </w:r>
      <w:r w:rsidR="0073428B" w:rsidRPr="00DF34E0">
        <w:rPr>
          <w:rFonts w:ascii="Calibri" w:hAnsi="Calibri" w:cs="Calibri"/>
          <w:bCs/>
          <w:vertAlign w:val="superscript"/>
        </w:rPr>
        <w:t>th</w:t>
      </w:r>
      <w:r w:rsidR="0073428B" w:rsidRPr="00DF34E0">
        <w:rPr>
          <w:rFonts w:ascii="Calibri" w:hAnsi="Calibri" w:cs="Calibri"/>
          <w:bCs/>
        </w:rPr>
        <w:t xml:space="preserve"> – </w:t>
      </w:r>
      <w:r>
        <w:rPr>
          <w:rFonts w:ascii="Calibri" w:hAnsi="Calibri" w:cs="Calibri"/>
          <w:bCs/>
        </w:rPr>
        <w:t xml:space="preserve">Friday </w:t>
      </w:r>
      <w:r w:rsidR="0073428B" w:rsidRPr="00DF34E0">
        <w:rPr>
          <w:rFonts w:ascii="Calibri" w:hAnsi="Calibri" w:cs="Calibri"/>
          <w:bCs/>
        </w:rPr>
        <w:t>28</w:t>
      </w:r>
      <w:r w:rsidR="0073428B" w:rsidRPr="00DF34E0">
        <w:rPr>
          <w:rFonts w:ascii="Calibri" w:hAnsi="Calibri" w:cs="Calibri"/>
          <w:bCs/>
          <w:vertAlign w:val="superscript"/>
        </w:rPr>
        <w:t>th</w:t>
      </w:r>
      <w:r w:rsidR="0073428B" w:rsidRPr="00DF34E0">
        <w:rPr>
          <w:rFonts w:ascii="Calibri" w:hAnsi="Calibri" w:cs="Calibri"/>
          <w:bCs/>
        </w:rPr>
        <w:t xml:space="preserve"> June 2024</w:t>
      </w:r>
      <w:r>
        <w:rPr>
          <w:rFonts w:ascii="Calibri" w:hAnsi="Calibri" w:cs="Calibri"/>
          <w:bCs/>
        </w:rPr>
        <w:t xml:space="preserve">, Central </w:t>
      </w:r>
      <w:r w:rsidR="0074750D" w:rsidRPr="00DF34E0">
        <w:rPr>
          <w:rFonts w:ascii="Calibri" w:hAnsi="Calibri" w:cs="Calibri"/>
          <w:bCs/>
        </w:rPr>
        <w:t>London</w:t>
      </w:r>
    </w:p>
    <w:p w14:paraId="2FF066D3" w14:textId="77777777" w:rsidR="006E7D93" w:rsidRPr="00DF34E0" w:rsidRDefault="006E7D93" w:rsidP="0073428B">
      <w:pPr>
        <w:jc w:val="both"/>
        <w:rPr>
          <w:rFonts w:ascii="Calibri" w:hAnsi="Calibri" w:cs="Calibri"/>
        </w:rPr>
      </w:pPr>
    </w:p>
    <w:p w14:paraId="34A57183" w14:textId="02363527" w:rsidR="00797203" w:rsidRPr="00DF34E0" w:rsidRDefault="00305489" w:rsidP="0073428B">
      <w:pPr>
        <w:jc w:val="both"/>
        <w:rPr>
          <w:rFonts w:ascii="Calibri" w:hAnsi="Calibri" w:cs="Calibri"/>
        </w:rPr>
      </w:pPr>
      <w:r w:rsidRPr="00DF34E0">
        <w:rPr>
          <w:rFonts w:ascii="Calibri" w:hAnsi="Calibri" w:cs="Calibri"/>
        </w:rPr>
        <w:t xml:space="preserve">NHS Practitioner Health </w:t>
      </w:r>
      <w:r w:rsidR="002F342C" w:rsidRPr="00DF34E0">
        <w:rPr>
          <w:rFonts w:ascii="Calibri" w:hAnsi="Calibri" w:cs="Calibri"/>
        </w:rPr>
        <w:t>in</w:t>
      </w:r>
      <w:r w:rsidR="008B3A0F" w:rsidRPr="00DF34E0">
        <w:rPr>
          <w:rFonts w:ascii="Calibri" w:hAnsi="Calibri" w:cs="Calibri"/>
        </w:rPr>
        <w:t xml:space="preserve"> association with </w:t>
      </w:r>
      <w:r w:rsidR="00162C36" w:rsidRPr="00DF34E0">
        <w:rPr>
          <w:rFonts w:ascii="Calibri" w:hAnsi="Calibri" w:cs="Calibri"/>
        </w:rPr>
        <w:t>Healthcare Conferences UK are plea</w:t>
      </w:r>
      <w:r w:rsidR="00797203" w:rsidRPr="00DF34E0">
        <w:rPr>
          <w:rFonts w:ascii="Calibri" w:hAnsi="Calibri" w:cs="Calibri"/>
        </w:rPr>
        <w:t xml:space="preserve">sed to announce </w:t>
      </w:r>
      <w:r w:rsidR="008B3A0F" w:rsidRPr="00DF34E0">
        <w:rPr>
          <w:rFonts w:ascii="Calibri" w:hAnsi="Calibri" w:cs="Calibri"/>
        </w:rPr>
        <w:t xml:space="preserve">the </w:t>
      </w:r>
      <w:r w:rsidR="00162C36" w:rsidRPr="00DF34E0">
        <w:rPr>
          <w:rFonts w:ascii="Calibri" w:hAnsi="Calibri" w:cs="Calibri"/>
        </w:rPr>
        <w:t>International Practitioner Health Summit 20</w:t>
      </w:r>
      <w:r w:rsidR="0074750D" w:rsidRPr="00DF34E0">
        <w:rPr>
          <w:rFonts w:ascii="Calibri" w:hAnsi="Calibri" w:cs="Calibri"/>
        </w:rPr>
        <w:t>2</w:t>
      </w:r>
      <w:r w:rsidR="0073428B" w:rsidRPr="00DF34E0">
        <w:rPr>
          <w:rFonts w:ascii="Calibri" w:hAnsi="Calibri" w:cs="Calibri"/>
        </w:rPr>
        <w:t>4</w:t>
      </w:r>
      <w:r w:rsidR="0074750D" w:rsidRPr="00DF34E0">
        <w:rPr>
          <w:rFonts w:ascii="Calibri" w:hAnsi="Calibri" w:cs="Calibri"/>
        </w:rPr>
        <w:t xml:space="preserve"> which will focus </w:t>
      </w:r>
      <w:r w:rsidR="00EE6578">
        <w:rPr>
          <w:rFonts w:ascii="Calibri" w:hAnsi="Calibri" w:cs="Calibri"/>
        </w:rPr>
        <w:t xml:space="preserve">on </w:t>
      </w:r>
      <w:r w:rsidR="00294612">
        <w:rPr>
          <w:rFonts w:ascii="Calibri" w:hAnsi="Calibri" w:cs="Calibri"/>
        </w:rPr>
        <w:t>a new ho</w:t>
      </w:r>
      <w:r w:rsidR="0004192A">
        <w:rPr>
          <w:rFonts w:ascii="Calibri" w:hAnsi="Calibri" w:cs="Calibri"/>
        </w:rPr>
        <w:t>p</w:t>
      </w:r>
      <w:r w:rsidR="00294612">
        <w:rPr>
          <w:rFonts w:ascii="Calibri" w:hAnsi="Calibri" w:cs="Calibri"/>
        </w:rPr>
        <w:t xml:space="preserve">e for workforce wellbeing and solutions for the future. </w:t>
      </w:r>
      <w:r w:rsidR="00797203" w:rsidRPr="00DF34E0">
        <w:rPr>
          <w:rFonts w:ascii="Calibri" w:hAnsi="Calibri" w:cs="Calibri"/>
        </w:rPr>
        <w:t xml:space="preserve">We are opening </w:t>
      </w:r>
      <w:r w:rsidR="00162C36" w:rsidRPr="00DF34E0">
        <w:rPr>
          <w:rFonts w:ascii="Calibri" w:hAnsi="Calibri" w:cs="Calibri"/>
        </w:rPr>
        <w:t xml:space="preserve">the </w:t>
      </w:r>
      <w:r w:rsidR="002A2681" w:rsidRPr="00DF34E0">
        <w:rPr>
          <w:rFonts w:ascii="Calibri" w:hAnsi="Calibri" w:cs="Calibri"/>
        </w:rPr>
        <w:t xml:space="preserve">clinical innovation and </w:t>
      </w:r>
      <w:r w:rsidR="00162C36" w:rsidRPr="00DF34E0">
        <w:rPr>
          <w:rFonts w:ascii="Calibri" w:hAnsi="Calibri" w:cs="Calibri"/>
        </w:rPr>
        <w:t>research stream of the</w:t>
      </w:r>
      <w:r w:rsidR="00797203" w:rsidRPr="00DF34E0">
        <w:rPr>
          <w:rFonts w:ascii="Calibri" w:hAnsi="Calibri" w:cs="Calibri"/>
        </w:rPr>
        <w:t xml:space="preserve"> 20</w:t>
      </w:r>
      <w:r w:rsidR="0074750D" w:rsidRPr="00DF34E0">
        <w:rPr>
          <w:rFonts w:ascii="Calibri" w:hAnsi="Calibri" w:cs="Calibri"/>
        </w:rPr>
        <w:t>2</w:t>
      </w:r>
      <w:r w:rsidR="0073428B" w:rsidRPr="00DF34E0">
        <w:rPr>
          <w:rFonts w:ascii="Calibri" w:hAnsi="Calibri" w:cs="Calibri"/>
        </w:rPr>
        <w:t>4</w:t>
      </w:r>
      <w:r w:rsidR="003F4137" w:rsidRPr="00DF34E0">
        <w:rPr>
          <w:rFonts w:ascii="Calibri" w:hAnsi="Calibri" w:cs="Calibri"/>
        </w:rPr>
        <w:t xml:space="preserve"> </w:t>
      </w:r>
      <w:r w:rsidR="00CA3CD6" w:rsidRPr="00DF34E0">
        <w:rPr>
          <w:rFonts w:ascii="Calibri" w:hAnsi="Calibri" w:cs="Calibri"/>
        </w:rPr>
        <w:t>c</w:t>
      </w:r>
      <w:r w:rsidR="00797203" w:rsidRPr="00DF34E0">
        <w:rPr>
          <w:rFonts w:ascii="Calibri" w:hAnsi="Calibri" w:cs="Calibri"/>
        </w:rPr>
        <w:t xml:space="preserve">onference to </w:t>
      </w:r>
      <w:r w:rsidR="0004192A" w:rsidRPr="00DF34E0">
        <w:rPr>
          <w:rFonts w:ascii="Calibri" w:hAnsi="Calibri" w:cs="Calibri"/>
        </w:rPr>
        <w:t>abstracts,</w:t>
      </w:r>
      <w:r w:rsidR="00797203" w:rsidRPr="00DF34E0">
        <w:rPr>
          <w:rFonts w:ascii="Calibri" w:hAnsi="Calibri" w:cs="Calibri"/>
        </w:rPr>
        <w:t xml:space="preserve"> which </w:t>
      </w:r>
      <w:r w:rsidR="008B3A0F" w:rsidRPr="00DF34E0">
        <w:rPr>
          <w:rFonts w:ascii="Calibri" w:hAnsi="Calibri" w:cs="Calibri"/>
        </w:rPr>
        <w:t xml:space="preserve">we </w:t>
      </w:r>
      <w:r w:rsidR="00797203" w:rsidRPr="00DF34E0">
        <w:rPr>
          <w:rFonts w:ascii="Calibri" w:hAnsi="Calibri" w:cs="Calibri"/>
        </w:rPr>
        <w:t xml:space="preserve">will assess for inclusion in the conference programme as an oral presentation or poster display.  </w:t>
      </w:r>
    </w:p>
    <w:p w14:paraId="4A0085A8" w14:textId="77777777" w:rsidR="00797203" w:rsidRPr="00DF34E0" w:rsidRDefault="00797203" w:rsidP="0073428B">
      <w:pPr>
        <w:jc w:val="both"/>
        <w:rPr>
          <w:rFonts w:ascii="Calibri" w:hAnsi="Calibri" w:cs="Calibri"/>
        </w:rPr>
      </w:pPr>
    </w:p>
    <w:p w14:paraId="11145A6C" w14:textId="77777777" w:rsidR="00162C36" w:rsidRPr="00DF34E0" w:rsidRDefault="00797203" w:rsidP="0073428B">
      <w:pPr>
        <w:jc w:val="both"/>
        <w:rPr>
          <w:rFonts w:ascii="Calibri" w:hAnsi="Calibri" w:cs="Calibri"/>
        </w:rPr>
      </w:pPr>
      <w:bookmarkStart w:id="0" w:name="_Hlk129956471"/>
      <w:r w:rsidRPr="00DF34E0">
        <w:rPr>
          <w:rFonts w:ascii="Calibri" w:hAnsi="Calibri" w:cs="Calibri"/>
        </w:rPr>
        <w:t xml:space="preserve">The event </w:t>
      </w:r>
      <w:r w:rsidR="009F5D07" w:rsidRPr="00DF34E0">
        <w:rPr>
          <w:rFonts w:ascii="Calibri" w:hAnsi="Calibri" w:cs="Calibri"/>
        </w:rPr>
        <w:t>has been developed following feedback from previous years</w:t>
      </w:r>
      <w:r w:rsidRPr="00DF34E0">
        <w:rPr>
          <w:rFonts w:ascii="Calibri" w:hAnsi="Calibri" w:cs="Calibri"/>
        </w:rPr>
        <w:t xml:space="preserve"> and </w:t>
      </w:r>
      <w:r w:rsidR="009F5D07" w:rsidRPr="00DF34E0">
        <w:rPr>
          <w:rFonts w:ascii="Calibri" w:hAnsi="Calibri" w:cs="Calibri"/>
        </w:rPr>
        <w:t>is</w:t>
      </w:r>
      <w:r w:rsidRPr="00DF34E0">
        <w:rPr>
          <w:rFonts w:ascii="Calibri" w:hAnsi="Calibri" w:cs="Calibri"/>
        </w:rPr>
        <w:t xml:space="preserve"> </w:t>
      </w:r>
      <w:r w:rsidR="00162C36" w:rsidRPr="00DF34E0">
        <w:rPr>
          <w:rFonts w:ascii="Calibri" w:hAnsi="Calibri" w:cs="Calibri"/>
        </w:rPr>
        <w:t>aimed at all delegates with an interest in practitioner health</w:t>
      </w:r>
      <w:r w:rsidR="008B3A0F" w:rsidRPr="00DF34E0">
        <w:rPr>
          <w:rFonts w:ascii="Calibri" w:hAnsi="Calibri" w:cs="Calibri"/>
        </w:rPr>
        <w:t xml:space="preserve">. </w:t>
      </w:r>
      <w:r w:rsidR="00162C36" w:rsidRPr="00DF34E0">
        <w:rPr>
          <w:rFonts w:ascii="Calibri" w:hAnsi="Calibri" w:cs="Calibri"/>
        </w:rPr>
        <w:t xml:space="preserve">The </w:t>
      </w:r>
      <w:r w:rsidR="002A2681" w:rsidRPr="00DF34E0">
        <w:rPr>
          <w:rFonts w:ascii="Calibri" w:hAnsi="Calibri" w:cs="Calibri"/>
        </w:rPr>
        <w:t xml:space="preserve">clinical innovation and </w:t>
      </w:r>
      <w:r w:rsidR="00162C36" w:rsidRPr="00DF34E0">
        <w:rPr>
          <w:rFonts w:ascii="Calibri" w:hAnsi="Calibri" w:cs="Calibri"/>
        </w:rPr>
        <w:t>research stream will focus on the following areas</w:t>
      </w:r>
    </w:p>
    <w:p w14:paraId="53683E3F" w14:textId="6D80285B" w:rsidR="00294612" w:rsidRPr="00294612" w:rsidRDefault="00294612" w:rsidP="00294612">
      <w:pPr>
        <w:numPr>
          <w:ilvl w:val="0"/>
          <w:numId w:val="5"/>
        </w:numPr>
        <w:jc w:val="both"/>
        <w:rPr>
          <w:rFonts w:ascii="Calibri" w:hAnsi="Calibri" w:cs="Calibri"/>
        </w:rPr>
      </w:pPr>
      <w:r w:rsidRPr="00294612">
        <w:rPr>
          <w:rFonts w:ascii="Calibri" w:hAnsi="Calibri" w:cs="Calibri"/>
        </w:rPr>
        <w:t xml:space="preserve">Doing things differently – </w:t>
      </w:r>
      <w:r w:rsidR="00DC3989">
        <w:rPr>
          <w:rFonts w:ascii="Calibri" w:hAnsi="Calibri" w:cs="Calibri"/>
        </w:rPr>
        <w:t>how changing the way we work can affect mental wellbeing.</w:t>
      </w:r>
    </w:p>
    <w:p w14:paraId="6128D1D9" w14:textId="75B5DB6E" w:rsidR="00294612" w:rsidRPr="00294612" w:rsidRDefault="00294612" w:rsidP="00294612">
      <w:pPr>
        <w:numPr>
          <w:ilvl w:val="0"/>
          <w:numId w:val="5"/>
        </w:numPr>
        <w:jc w:val="both"/>
        <w:rPr>
          <w:rFonts w:ascii="Calibri" w:hAnsi="Calibri" w:cs="Calibri"/>
        </w:rPr>
      </w:pPr>
      <w:r w:rsidRPr="00294612">
        <w:rPr>
          <w:rFonts w:ascii="Calibri" w:hAnsi="Calibri" w:cs="Calibri"/>
        </w:rPr>
        <w:t xml:space="preserve">Creating space for life </w:t>
      </w:r>
      <w:r w:rsidR="00361133">
        <w:rPr>
          <w:rFonts w:ascii="Calibri" w:hAnsi="Calibri" w:cs="Calibri"/>
        </w:rPr>
        <w:t xml:space="preserve">and joy at work </w:t>
      </w:r>
      <w:r w:rsidRPr="00294612">
        <w:rPr>
          <w:rFonts w:ascii="Calibri" w:hAnsi="Calibri" w:cs="Calibri"/>
        </w:rPr>
        <w:t xml:space="preserve">– </w:t>
      </w:r>
      <w:r w:rsidR="00DC3989">
        <w:rPr>
          <w:rFonts w:ascii="Calibri" w:hAnsi="Calibri" w:cs="Calibri"/>
        </w:rPr>
        <w:t xml:space="preserve">how </w:t>
      </w:r>
      <w:r w:rsidRPr="00294612">
        <w:rPr>
          <w:rFonts w:ascii="Calibri" w:hAnsi="Calibri" w:cs="Calibri"/>
        </w:rPr>
        <w:t xml:space="preserve">interests outside </w:t>
      </w:r>
      <w:r w:rsidR="00DC3989">
        <w:rPr>
          <w:rFonts w:ascii="Calibri" w:hAnsi="Calibri" w:cs="Calibri"/>
        </w:rPr>
        <w:t xml:space="preserve">of </w:t>
      </w:r>
      <w:r w:rsidRPr="00294612">
        <w:rPr>
          <w:rFonts w:ascii="Calibri" w:hAnsi="Calibri" w:cs="Calibri"/>
        </w:rPr>
        <w:t>medicine</w:t>
      </w:r>
      <w:r w:rsidR="00DC3989">
        <w:rPr>
          <w:rFonts w:ascii="Calibri" w:hAnsi="Calibri" w:cs="Calibri"/>
        </w:rPr>
        <w:t xml:space="preserve"> can benefit wellbeing at work.</w:t>
      </w:r>
    </w:p>
    <w:p w14:paraId="76075F4D" w14:textId="270E520A" w:rsidR="00294612" w:rsidRPr="00294612" w:rsidRDefault="00105DCA" w:rsidP="00294612">
      <w:pPr>
        <w:numPr>
          <w:ilvl w:val="0"/>
          <w:numId w:val="5"/>
        </w:numPr>
        <w:jc w:val="both"/>
        <w:rPr>
          <w:rFonts w:ascii="Calibri" w:hAnsi="Calibri" w:cs="Calibri"/>
        </w:rPr>
      </w:pPr>
      <w:r>
        <w:rPr>
          <w:rFonts w:ascii="Calibri" w:hAnsi="Calibri" w:cs="Calibri"/>
        </w:rPr>
        <w:t>Navigating adversity</w:t>
      </w:r>
      <w:r w:rsidR="00DC3989">
        <w:rPr>
          <w:rFonts w:ascii="Calibri" w:hAnsi="Calibri" w:cs="Calibri"/>
        </w:rPr>
        <w:t xml:space="preserve"> – creating </w:t>
      </w:r>
      <w:r w:rsidR="00361133">
        <w:rPr>
          <w:rFonts w:ascii="Calibri" w:hAnsi="Calibri" w:cs="Calibri"/>
        </w:rPr>
        <w:t xml:space="preserve">time and </w:t>
      </w:r>
      <w:r w:rsidR="00DC3989">
        <w:rPr>
          <w:rFonts w:ascii="Calibri" w:hAnsi="Calibri" w:cs="Calibri"/>
        </w:rPr>
        <w:t xml:space="preserve">space to </w:t>
      </w:r>
      <w:r w:rsidR="003E4E7A">
        <w:rPr>
          <w:rFonts w:ascii="Calibri" w:hAnsi="Calibri" w:cs="Calibri"/>
        </w:rPr>
        <w:t xml:space="preserve">debrief, </w:t>
      </w:r>
      <w:r w:rsidR="00DC3989">
        <w:rPr>
          <w:rFonts w:ascii="Calibri" w:hAnsi="Calibri" w:cs="Calibri"/>
        </w:rPr>
        <w:t>reflect and share experiences.</w:t>
      </w:r>
    </w:p>
    <w:p w14:paraId="507CBF1F" w14:textId="32011BF8" w:rsidR="00361133" w:rsidRDefault="00361133" w:rsidP="00294612">
      <w:pPr>
        <w:numPr>
          <w:ilvl w:val="0"/>
          <w:numId w:val="5"/>
        </w:numPr>
        <w:jc w:val="both"/>
        <w:rPr>
          <w:rFonts w:ascii="Calibri" w:hAnsi="Calibri" w:cs="Calibri"/>
        </w:rPr>
      </w:pPr>
      <w:r>
        <w:rPr>
          <w:rFonts w:ascii="Calibri" w:hAnsi="Calibri" w:cs="Calibri"/>
        </w:rPr>
        <w:t xml:space="preserve">Making a difference - interventions and outcomes that have impacted workforce </w:t>
      </w:r>
      <w:r w:rsidR="00804607">
        <w:rPr>
          <w:rFonts w:ascii="Calibri" w:hAnsi="Calibri" w:cs="Calibri"/>
        </w:rPr>
        <w:t>wellbeing.</w:t>
      </w:r>
    </w:p>
    <w:p w14:paraId="13DFF547" w14:textId="5B1BB1B1" w:rsidR="00294612" w:rsidRPr="00294612" w:rsidRDefault="00294612" w:rsidP="00294612">
      <w:pPr>
        <w:numPr>
          <w:ilvl w:val="0"/>
          <w:numId w:val="5"/>
        </w:numPr>
        <w:jc w:val="both"/>
        <w:rPr>
          <w:rFonts w:ascii="Calibri" w:hAnsi="Calibri" w:cs="Calibri"/>
        </w:rPr>
      </w:pPr>
      <w:r w:rsidRPr="00294612">
        <w:rPr>
          <w:rFonts w:ascii="Calibri" w:hAnsi="Calibri" w:cs="Calibri"/>
        </w:rPr>
        <w:t xml:space="preserve">Addictions – </w:t>
      </w:r>
      <w:r w:rsidR="00DC3989">
        <w:rPr>
          <w:rFonts w:ascii="Calibri" w:hAnsi="Calibri" w:cs="Calibri"/>
        </w:rPr>
        <w:t>long term support and relapse prevention</w:t>
      </w:r>
      <w:r w:rsidR="00361133">
        <w:rPr>
          <w:rFonts w:ascii="Calibri" w:hAnsi="Calibri" w:cs="Calibri"/>
        </w:rPr>
        <w:t>.</w:t>
      </w:r>
    </w:p>
    <w:p w14:paraId="11D15247" w14:textId="10D07D74" w:rsidR="00294612" w:rsidRDefault="00DC3989" w:rsidP="00294612">
      <w:pPr>
        <w:numPr>
          <w:ilvl w:val="0"/>
          <w:numId w:val="5"/>
        </w:numPr>
        <w:jc w:val="both"/>
        <w:rPr>
          <w:rFonts w:ascii="Calibri" w:hAnsi="Calibri" w:cs="Calibri"/>
        </w:rPr>
      </w:pPr>
      <w:r>
        <w:rPr>
          <w:rFonts w:ascii="Calibri" w:hAnsi="Calibri" w:cs="Calibri"/>
        </w:rPr>
        <w:t xml:space="preserve">Embracing </w:t>
      </w:r>
      <w:r w:rsidR="00294612" w:rsidRPr="00294612">
        <w:rPr>
          <w:rFonts w:ascii="Calibri" w:hAnsi="Calibri" w:cs="Calibri"/>
        </w:rPr>
        <w:t>Neurodiversity</w:t>
      </w:r>
      <w:r w:rsidR="00361133">
        <w:rPr>
          <w:rFonts w:ascii="Calibri" w:hAnsi="Calibri" w:cs="Calibri"/>
        </w:rPr>
        <w:t>.</w:t>
      </w:r>
      <w:r>
        <w:rPr>
          <w:rFonts w:ascii="Calibri" w:hAnsi="Calibri" w:cs="Calibri"/>
        </w:rPr>
        <w:t xml:space="preserve"> </w:t>
      </w:r>
    </w:p>
    <w:p w14:paraId="1BD91611" w14:textId="3A757A80" w:rsidR="0017667A" w:rsidRPr="00294612" w:rsidRDefault="0017667A" w:rsidP="00294612">
      <w:pPr>
        <w:numPr>
          <w:ilvl w:val="0"/>
          <w:numId w:val="5"/>
        </w:numPr>
        <w:jc w:val="both"/>
        <w:rPr>
          <w:rFonts w:ascii="Calibri" w:hAnsi="Calibri" w:cs="Calibri"/>
        </w:rPr>
      </w:pPr>
      <w:r>
        <w:rPr>
          <w:rFonts w:ascii="Calibri" w:hAnsi="Calibri" w:cs="Calibri"/>
        </w:rPr>
        <w:t>Suicide</w:t>
      </w:r>
      <w:r w:rsidR="00105DCA">
        <w:rPr>
          <w:rFonts w:ascii="Calibri" w:hAnsi="Calibri" w:cs="Calibri"/>
        </w:rPr>
        <w:t xml:space="preserve"> support</w:t>
      </w:r>
      <w:r>
        <w:rPr>
          <w:rFonts w:ascii="Calibri" w:hAnsi="Calibri" w:cs="Calibri"/>
        </w:rPr>
        <w:t xml:space="preserve"> and pathways to recovery</w:t>
      </w:r>
    </w:p>
    <w:p w14:paraId="264E2B16" w14:textId="4294E48B" w:rsidR="00294612" w:rsidRPr="00361133" w:rsidRDefault="00361133" w:rsidP="00361133">
      <w:pPr>
        <w:numPr>
          <w:ilvl w:val="0"/>
          <w:numId w:val="5"/>
        </w:numPr>
        <w:jc w:val="both"/>
        <w:rPr>
          <w:rFonts w:ascii="Calibri" w:hAnsi="Calibri" w:cs="Calibri"/>
        </w:rPr>
      </w:pPr>
      <w:r>
        <w:rPr>
          <w:rFonts w:ascii="Calibri" w:hAnsi="Calibri" w:cs="Calibri"/>
        </w:rPr>
        <w:t>F</w:t>
      </w:r>
      <w:r w:rsidRPr="00294612">
        <w:rPr>
          <w:rFonts w:ascii="Calibri" w:hAnsi="Calibri" w:cs="Calibri"/>
        </w:rPr>
        <w:t>it for the future</w:t>
      </w:r>
      <w:r>
        <w:rPr>
          <w:rFonts w:ascii="Calibri" w:hAnsi="Calibri" w:cs="Calibri"/>
        </w:rPr>
        <w:t xml:space="preserve"> – supporting and equipping clinicians through training and early years of work.</w:t>
      </w:r>
      <w:r w:rsidR="00294612" w:rsidRPr="00361133">
        <w:rPr>
          <w:rFonts w:ascii="Calibri" w:hAnsi="Calibri" w:cs="Calibri"/>
        </w:rPr>
        <w:t xml:space="preserve"> </w:t>
      </w:r>
    </w:p>
    <w:p w14:paraId="1FD7B4CD" w14:textId="6F9ACB96" w:rsidR="00B07660" w:rsidRPr="00294612" w:rsidRDefault="00DC3989" w:rsidP="00294612">
      <w:pPr>
        <w:numPr>
          <w:ilvl w:val="0"/>
          <w:numId w:val="5"/>
        </w:numPr>
        <w:jc w:val="both"/>
        <w:rPr>
          <w:rFonts w:ascii="Calibri" w:hAnsi="Calibri" w:cs="Calibri"/>
        </w:rPr>
      </w:pPr>
      <w:r>
        <w:rPr>
          <w:rFonts w:ascii="Calibri" w:hAnsi="Calibri" w:cs="Calibri"/>
        </w:rPr>
        <w:t xml:space="preserve">Wit &amp; Wisdom of clinicians </w:t>
      </w:r>
      <w:r w:rsidR="00361133">
        <w:rPr>
          <w:rFonts w:ascii="Calibri" w:hAnsi="Calibri" w:cs="Calibri"/>
        </w:rPr>
        <w:t xml:space="preserve">in their </w:t>
      </w:r>
      <w:r>
        <w:rPr>
          <w:rFonts w:ascii="Calibri" w:hAnsi="Calibri" w:cs="Calibri"/>
        </w:rPr>
        <w:t>l</w:t>
      </w:r>
      <w:r w:rsidR="00294612" w:rsidRPr="00294612">
        <w:rPr>
          <w:rFonts w:ascii="Calibri" w:hAnsi="Calibri" w:cs="Calibri"/>
        </w:rPr>
        <w:t>ate career path</w:t>
      </w:r>
      <w:r w:rsidR="00804607">
        <w:rPr>
          <w:rFonts w:ascii="Calibri" w:hAnsi="Calibri" w:cs="Calibri"/>
        </w:rPr>
        <w:t>.</w:t>
      </w:r>
    </w:p>
    <w:bookmarkEnd w:id="0"/>
    <w:p w14:paraId="313FCCBA" w14:textId="77777777" w:rsidR="00294612" w:rsidRPr="00DF34E0" w:rsidRDefault="00294612" w:rsidP="00294612">
      <w:pPr>
        <w:jc w:val="both"/>
        <w:rPr>
          <w:rFonts w:ascii="Calibri" w:hAnsi="Calibri" w:cs="Calibri"/>
        </w:rPr>
      </w:pPr>
    </w:p>
    <w:p w14:paraId="779DD482" w14:textId="77777777" w:rsidR="00797203" w:rsidRPr="00DF34E0" w:rsidRDefault="00797203" w:rsidP="0073428B">
      <w:pPr>
        <w:jc w:val="both"/>
        <w:rPr>
          <w:rFonts w:ascii="Calibri" w:hAnsi="Calibri" w:cs="Calibri"/>
        </w:rPr>
      </w:pPr>
      <w:r w:rsidRPr="00DF34E0">
        <w:rPr>
          <w:rFonts w:ascii="Calibri" w:hAnsi="Calibri" w:cs="Calibri"/>
        </w:rPr>
        <w:t>Details of the types of presentation are below:</w:t>
      </w:r>
    </w:p>
    <w:p w14:paraId="7CEE705D" w14:textId="77777777" w:rsidR="00FC17D8" w:rsidRPr="00DF34E0" w:rsidRDefault="00FC17D8" w:rsidP="0073428B">
      <w:pPr>
        <w:jc w:val="both"/>
        <w:rPr>
          <w:rFonts w:ascii="Calibri" w:hAnsi="Calibri" w:cs="Calibri"/>
          <w:b/>
        </w:rPr>
      </w:pPr>
    </w:p>
    <w:p w14:paraId="6259AAC6" w14:textId="77777777" w:rsidR="00797203" w:rsidRPr="00DF34E0" w:rsidRDefault="00797203" w:rsidP="0073428B">
      <w:pPr>
        <w:jc w:val="both"/>
        <w:rPr>
          <w:rFonts w:ascii="Calibri" w:hAnsi="Calibri" w:cs="Calibri"/>
          <w:b/>
        </w:rPr>
      </w:pPr>
      <w:r w:rsidRPr="00DF34E0">
        <w:rPr>
          <w:rFonts w:ascii="Calibri" w:hAnsi="Calibri" w:cs="Calibri"/>
          <w:b/>
        </w:rPr>
        <w:t xml:space="preserve">Oral </w:t>
      </w:r>
      <w:r w:rsidR="0073428B" w:rsidRPr="00DF34E0">
        <w:rPr>
          <w:rFonts w:ascii="Calibri" w:hAnsi="Calibri" w:cs="Calibri"/>
          <w:b/>
        </w:rPr>
        <w:t>P</w:t>
      </w:r>
      <w:r w:rsidRPr="00DF34E0">
        <w:rPr>
          <w:rFonts w:ascii="Calibri" w:hAnsi="Calibri" w:cs="Calibri"/>
          <w:b/>
        </w:rPr>
        <w:t>resentation:</w:t>
      </w:r>
    </w:p>
    <w:p w14:paraId="24F96C09" w14:textId="77777777" w:rsidR="00797203" w:rsidRPr="00DF34E0" w:rsidRDefault="00797203" w:rsidP="0073428B">
      <w:pPr>
        <w:jc w:val="both"/>
        <w:rPr>
          <w:rFonts w:ascii="Calibri" w:hAnsi="Calibri" w:cs="Calibri"/>
        </w:rPr>
      </w:pPr>
      <w:r w:rsidRPr="00DF34E0">
        <w:rPr>
          <w:rFonts w:ascii="Calibri" w:hAnsi="Calibri" w:cs="Calibri"/>
        </w:rPr>
        <w:t>Abstracts selected for oral presentation in one of the specialty streams or practical workshops. Eac</w:t>
      </w:r>
      <w:r w:rsidR="00844B23" w:rsidRPr="00DF34E0">
        <w:rPr>
          <w:rFonts w:ascii="Calibri" w:hAnsi="Calibri" w:cs="Calibri"/>
        </w:rPr>
        <w:t xml:space="preserve">h presenter will be allocated between </w:t>
      </w:r>
      <w:r w:rsidR="00FF346D" w:rsidRPr="00DF34E0">
        <w:rPr>
          <w:rFonts w:ascii="Calibri" w:hAnsi="Calibri" w:cs="Calibri"/>
        </w:rPr>
        <w:t>10-20-minute</w:t>
      </w:r>
      <w:r w:rsidRPr="00DF34E0">
        <w:rPr>
          <w:rFonts w:ascii="Calibri" w:hAnsi="Calibri" w:cs="Calibri"/>
        </w:rPr>
        <w:t xml:space="preserve"> session </w:t>
      </w:r>
      <w:r w:rsidR="00FF346D" w:rsidRPr="00DF34E0">
        <w:rPr>
          <w:rFonts w:ascii="Calibri" w:hAnsi="Calibri" w:cs="Calibri"/>
        </w:rPr>
        <w:t xml:space="preserve">(depending on the session) </w:t>
      </w:r>
      <w:r w:rsidRPr="00DF34E0">
        <w:rPr>
          <w:rFonts w:ascii="Calibri" w:hAnsi="Calibri" w:cs="Calibri"/>
        </w:rPr>
        <w:t xml:space="preserve">followed by question and answers in the </w:t>
      </w:r>
      <w:r w:rsidR="002A2681" w:rsidRPr="00DF34E0">
        <w:rPr>
          <w:rFonts w:ascii="Calibri" w:hAnsi="Calibri" w:cs="Calibri"/>
        </w:rPr>
        <w:t xml:space="preserve">clinical innovation and </w:t>
      </w:r>
      <w:r w:rsidR="00162C36" w:rsidRPr="00DF34E0">
        <w:rPr>
          <w:rFonts w:ascii="Calibri" w:hAnsi="Calibri" w:cs="Calibri"/>
        </w:rPr>
        <w:t>research stream</w:t>
      </w:r>
      <w:r w:rsidRPr="00DF34E0">
        <w:rPr>
          <w:rFonts w:ascii="Calibri" w:hAnsi="Calibri" w:cs="Calibri"/>
        </w:rPr>
        <w:t xml:space="preserve"> of the conference programme. If your abstract is selected for an oral presentation, </w:t>
      </w:r>
      <w:r w:rsidR="006D4AD2" w:rsidRPr="00DF34E0">
        <w:rPr>
          <w:rFonts w:ascii="Calibri" w:hAnsi="Calibri" w:cs="Calibri"/>
        </w:rPr>
        <w:t>the senior author will be invited to present and will receive</w:t>
      </w:r>
      <w:r w:rsidR="00B07660" w:rsidRPr="00DF34E0">
        <w:rPr>
          <w:rFonts w:ascii="Calibri" w:hAnsi="Calibri" w:cs="Calibri"/>
        </w:rPr>
        <w:t xml:space="preserve"> </w:t>
      </w:r>
      <w:r w:rsidR="00FF346D" w:rsidRPr="00DF34E0">
        <w:rPr>
          <w:rFonts w:ascii="Calibri" w:hAnsi="Calibri" w:cs="Calibri"/>
        </w:rPr>
        <w:t xml:space="preserve">a </w:t>
      </w:r>
      <w:r w:rsidR="00B07660" w:rsidRPr="00DF34E0">
        <w:rPr>
          <w:rFonts w:ascii="Calibri" w:hAnsi="Calibri" w:cs="Calibri"/>
        </w:rPr>
        <w:t xml:space="preserve">free place at the conference. No travel expenses or speaker fee will be paid. </w:t>
      </w:r>
      <w:r w:rsidR="006D4AD2" w:rsidRPr="00DF34E0">
        <w:rPr>
          <w:rFonts w:ascii="Calibri" w:hAnsi="Calibri" w:cs="Calibri"/>
        </w:rPr>
        <w:t xml:space="preserve"> </w:t>
      </w:r>
    </w:p>
    <w:p w14:paraId="0FB263A6" w14:textId="77777777" w:rsidR="00B07660" w:rsidRPr="00DF34E0" w:rsidRDefault="00B07660" w:rsidP="0073428B">
      <w:pPr>
        <w:jc w:val="both"/>
        <w:rPr>
          <w:rFonts w:ascii="Calibri" w:hAnsi="Calibri" w:cs="Calibri"/>
        </w:rPr>
      </w:pPr>
    </w:p>
    <w:p w14:paraId="49A58AA1" w14:textId="77777777" w:rsidR="00797203" w:rsidRPr="00DF34E0" w:rsidRDefault="00797203" w:rsidP="0073428B">
      <w:pPr>
        <w:jc w:val="both"/>
        <w:rPr>
          <w:rFonts w:ascii="Calibri" w:hAnsi="Calibri" w:cs="Calibri"/>
          <w:b/>
        </w:rPr>
      </w:pPr>
      <w:r w:rsidRPr="00DF34E0">
        <w:rPr>
          <w:rFonts w:ascii="Calibri" w:hAnsi="Calibri" w:cs="Calibri"/>
          <w:b/>
        </w:rPr>
        <w:t>Poster Display:</w:t>
      </w:r>
    </w:p>
    <w:p w14:paraId="6EC42C96" w14:textId="77777777" w:rsidR="00CA3CD6" w:rsidRPr="00DF34E0" w:rsidRDefault="00797203" w:rsidP="0073428B">
      <w:pPr>
        <w:jc w:val="both"/>
        <w:rPr>
          <w:rFonts w:ascii="Calibri" w:hAnsi="Calibri" w:cs="Calibri"/>
        </w:rPr>
      </w:pPr>
      <w:r w:rsidRPr="00DF34E0">
        <w:rPr>
          <w:rFonts w:ascii="Calibri" w:hAnsi="Calibri" w:cs="Calibri"/>
        </w:rPr>
        <w:t xml:space="preserve">Poster presentations are visual displays of material, which will be displayed in the exhibition area throughout the conference. If your presentation is selected for a poster display, </w:t>
      </w:r>
      <w:r w:rsidR="006D4AD2" w:rsidRPr="00DF34E0">
        <w:rPr>
          <w:rFonts w:ascii="Calibri" w:hAnsi="Calibri" w:cs="Calibri"/>
        </w:rPr>
        <w:t>the senior author must be in attendance at the conference for the poster to be displayed.</w:t>
      </w:r>
      <w:r w:rsidR="00CA3CD6" w:rsidRPr="00DF34E0">
        <w:rPr>
          <w:rFonts w:ascii="Calibri" w:hAnsi="Calibri" w:cs="Calibri"/>
        </w:rPr>
        <w:t xml:space="preserve"> If your abstract is selected for poster presentation, the senior author will be invited to attend and will receive a 25% discount from the conference fee.  </w:t>
      </w:r>
      <w:r w:rsidR="00B07660" w:rsidRPr="00DF34E0">
        <w:rPr>
          <w:rFonts w:ascii="Calibri" w:hAnsi="Calibri" w:cs="Calibri"/>
        </w:rPr>
        <w:t xml:space="preserve">No travel expenses or speaker fee will be paid. </w:t>
      </w:r>
    </w:p>
    <w:p w14:paraId="76EF581F" w14:textId="77777777" w:rsidR="00FC17D8" w:rsidRPr="00DF34E0" w:rsidRDefault="00FC17D8" w:rsidP="0073428B">
      <w:pPr>
        <w:jc w:val="both"/>
        <w:rPr>
          <w:rFonts w:ascii="Calibri" w:hAnsi="Calibri" w:cs="Calibri"/>
        </w:rPr>
      </w:pPr>
    </w:p>
    <w:p w14:paraId="5714912D" w14:textId="77777777" w:rsidR="00FC17D8" w:rsidRPr="00DF34E0" w:rsidRDefault="00FC17D8" w:rsidP="0073428B">
      <w:pPr>
        <w:jc w:val="both"/>
        <w:rPr>
          <w:rFonts w:ascii="Calibri" w:hAnsi="Calibri" w:cs="Calibri"/>
          <w:b/>
        </w:rPr>
      </w:pPr>
      <w:r w:rsidRPr="00DF34E0">
        <w:rPr>
          <w:rFonts w:ascii="Calibri" w:hAnsi="Calibri" w:cs="Calibri"/>
          <w:b/>
        </w:rPr>
        <w:t>Electronic Presentations/ePapers:</w:t>
      </w:r>
    </w:p>
    <w:p w14:paraId="3E43C564" w14:textId="77777777" w:rsidR="0004192A" w:rsidRDefault="00FC17D8" w:rsidP="0073428B">
      <w:pPr>
        <w:jc w:val="both"/>
        <w:rPr>
          <w:rFonts w:ascii="Calibri" w:hAnsi="Calibri" w:cs="Calibri"/>
        </w:rPr>
      </w:pPr>
      <w:r w:rsidRPr="00DF34E0">
        <w:rPr>
          <w:rFonts w:ascii="Calibri" w:hAnsi="Calibri" w:cs="Calibri"/>
        </w:rPr>
        <w:t>ePapers will be 10 minute pre recorded presentations which will be available for viewing by all delegates on the landing web page for this conference both before and after the event. If your abstract is selected for eposter presentation, the senior author will be invited to attend and will receive a 25% discount from the conference fee.  No travel expenses or speaker fee will be paid</w:t>
      </w:r>
      <w:r w:rsidR="0004192A">
        <w:rPr>
          <w:rFonts w:ascii="Calibri" w:hAnsi="Calibri" w:cs="Calibri"/>
        </w:rPr>
        <w:t>.</w:t>
      </w:r>
    </w:p>
    <w:p w14:paraId="0AA7664A" w14:textId="77777777" w:rsidR="0004192A" w:rsidRDefault="0004192A" w:rsidP="0073428B">
      <w:pPr>
        <w:jc w:val="both"/>
        <w:rPr>
          <w:rFonts w:ascii="Calibri" w:hAnsi="Calibri" w:cs="Calibri"/>
        </w:rPr>
      </w:pPr>
    </w:p>
    <w:p w14:paraId="53114F8F" w14:textId="7A6187E5" w:rsidR="00797203" w:rsidRPr="00DF34E0" w:rsidRDefault="00797203" w:rsidP="0073428B">
      <w:pPr>
        <w:jc w:val="both"/>
        <w:rPr>
          <w:rFonts w:ascii="Calibri" w:hAnsi="Calibri" w:cs="Calibri"/>
        </w:rPr>
      </w:pPr>
      <w:r w:rsidRPr="00DF34E0">
        <w:rPr>
          <w:rFonts w:ascii="Calibri" w:hAnsi="Calibri" w:cs="Calibri"/>
        </w:rPr>
        <w:t xml:space="preserve">If your abstract is selected for either presentation, it will be included </w:t>
      </w:r>
      <w:r w:rsidR="00FC17D8" w:rsidRPr="00DF34E0">
        <w:rPr>
          <w:rFonts w:ascii="Calibri" w:hAnsi="Calibri" w:cs="Calibri"/>
        </w:rPr>
        <w:t>on the conference landing page</w:t>
      </w:r>
      <w:r w:rsidRPr="00DF34E0">
        <w:rPr>
          <w:rFonts w:ascii="Calibri" w:hAnsi="Calibri" w:cs="Calibri"/>
        </w:rPr>
        <w:t>.</w:t>
      </w:r>
    </w:p>
    <w:p w14:paraId="5A261589" w14:textId="77777777" w:rsidR="00844B23" w:rsidRPr="00DF34E0" w:rsidRDefault="00844B23" w:rsidP="0073428B">
      <w:pPr>
        <w:jc w:val="both"/>
        <w:rPr>
          <w:rFonts w:ascii="Calibri" w:hAnsi="Calibri" w:cs="Calibri"/>
        </w:rPr>
      </w:pPr>
    </w:p>
    <w:p w14:paraId="176F1AFF" w14:textId="4B9C1DE0" w:rsidR="00D75351" w:rsidRDefault="00D75351" w:rsidP="0073428B">
      <w:pPr>
        <w:jc w:val="both"/>
        <w:rPr>
          <w:rFonts w:ascii="Calibri" w:hAnsi="Calibri" w:cs="Calibri"/>
        </w:rPr>
      </w:pPr>
      <w:r>
        <w:rPr>
          <w:rFonts w:ascii="Calibri" w:hAnsi="Calibri" w:cs="Calibri"/>
        </w:rPr>
        <w:lastRenderedPageBreak/>
        <w:t xml:space="preserve">To upload your abstract please use this link </w:t>
      </w:r>
      <w:hyperlink r:id="rId5" w:history="1">
        <w:r w:rsidRPr="004B6A27">
          <w:rPr>
            <w:rStyle w:val="Hyperlink"/>
            <w:rFonts w:ascii="Calibri" w:hAnsi="Calibri" w:cs="Calibri"/>
          </w:rPr>
          <w:t>https://app.medall.org/event-listings/international-practitioner-health-summit-2024-the-wounded-healer/abstracts</w:t>
        </w:r>
      </w:hyperlink>
    </w:p>
    <w:p w14:paraId="5FEFDCBA" w14:textId="77777777" w:rsidR="00D75351" w:rsidRDefault="00D75351" w:rsidP="0073428B">
      <w:pPr>
        <w:jc w:val="both"/>
        <w:rPr>
          <w:rFonts w:ascii="Calibri" w:hAnsi="Calibri" w:cs="Calibri"/>
        </w:rPr>
      </w:pPr>
    </w:p>
    <w:p w14:paraId="02151AE4" w14:textId="5980ED2B" w:rsidR="00797203" w:rsidRPr="00DF34E0" w:rsidRDefault="00797203" w:rsidP="0073428B">
      <w:pPr>
        <w:jc w:val="both"/>
        <w:rPr>
          <w:rFonts w:ascii="Calibri" w:hAnsi="Calibri" w:cs="Calibri"/>
        </w:rPr>
      </w:pPr>
      <w:r w:rsidRPr="00DF34E0">
        <w:rPr>
          <w:rFonts w:ascii="Calibri" w:hAnsi="Calibri" w:cs="Calibri"/>
        </w:rPr>
        <w:t xml:space="preserve">All </w:t>
      </w:r>
      <w:r w:rsidR="00C03130" w:rsidRPr="00DF34E0">
        <w:rPr>
          <w:rFonts w:ascii="Calibri" w:hAnsi="Calibri" w:cs="Calibri"/>
        </w:rPr>
        <w:t xml:space="preserve">enquiries </w:t>
      </w:r>
      <w:r w:rsidR="00D75351">
        <w:rPr>
          <w:rFonts w:ascii="Calibri" w:hAnsi="Calibri" w:cs="Calibri"/>
        </w:rPr>
        <w:t>please email</w:t>
      </w:r>
      <w:r w:rsidR="00C03130" w:rsidRPr="00DF34E0">
        <w:rPr>
          <w:rFonts w:ascii="Calibri" w:hAnsi="Calibri" w:cs="Calibri"/>
          <w:b/>
        </w:rPr>
        <w:t xml:space="preserve"> </w:t>
      </w:r>
      <w:hyperlink r:id="rId6" w:history="1">
        <w:r w:rsidR="00C03130" w:rsidRPr="00DF34E0">
          <w:rPr>
            <w:rStyle w:val="Hyperlink"/>
            <w:rFonts w:ascii="Calibri" w:hAnsi="Calibri" w:cs="Calibri"/>
          </w:rPr>
          <w:t>wounded.healer@nhs.net</w:t>
        </w:r>
      </w:hyperlink>
      <w:r w:rsidRPr="00DF34E0">
        <w:rPr>
          <w:rFonts w:ascii="Calibri" w:hAnsi="Calibri" w:cs="Calibri"/>
          <w:bCs/>
        </w:rPr>
        <w:t>.</w:t>
      </w:r>
      <w:r w:rsidR="00B974D2" w:rsidRPr="00DF34E0">
        <w:rPr>
          <w:rFonts w:ascii="Calibri" w:hAnsi="Calibri" w:cs="Calibri"/>
          <w:bCs/>
        </w:rPr>
        <w:t xml:space="preserve"> </w:t>
      </w:r>
      <w:r w:rsidRPr="00DF34E0">
        <w:rPr>
          <w:rFonts w:ascii="Calibri" w:hAnsi="Calibri" w:cs="Calibri"/>
        </w:rPr>
        <w:t xml:space="preserve">The deadline for submission of abstracts is </w:t>
      </w:r>
      <w:r w:rsidR="005E3570">
        <w:rPr>
          <w:rFonts w:ascii="Calibri" w:hAnsi="Calibri" w:cs="Calibri"/>
          <w:b/>
          <w:color w:val="FF0000"/>
        </w:rPr>
        <w:t>1</w:t>
      </w:r>
      <w:r w:rsidR="005E3570" w:rsidRPr="005E3570">
        <w:rPr>
          <w:rFonts w:ascii="Calibri" w:hAnsi="Calibri" w:cs="Calibri"/>
          <w:b/>
          <w:color w:val="FF0000"/>
          <w:vertAlign w:val="superscript"/>
        </w:rPr>
        <w:t>st</w:t>
      </w:r>
      <w:r w:rsidR="005E3570">
        <w:rPr>
          <w:rFonts w:ascii="Calibri" w:hAnsi="Calibri" w:cs="Calibri"/>
          <w:b/>
          <w:color w:val="FF0000"/>
        </w:rPr>
        <w:t xml:space="preserve"> </w:t>
      </w:r>
      <w:r w:rsidR="00563F82">
        <w:rPr>
          <w:rFonts w:ascii="Calibri" w:hAnsi="Calibri" w:cs="Calibri"/>
          <w:b/>
          <w:color w:val="FF0000"/>
        </w:rPr>
        <w:t>September</w:t>
      </w:r>
      <w:r w:rsidR="0073428B" w:rsidRPr="00DF34E0">
        <w:rPr>
          <w:rFonts w:ascii="Calibri" w:hAnsi="Calibri" w:cs="Calibri"/>
          <w:b/>
          <w:color w:val="FF0000"/>
        </w:rPr>
        <w:t xml:space="preserve"> 2023</w:t>
      </w:r>
      <w:r w:rsidR="00162C36" w:rsidRPr="00DF34E0">
        <w:rPr>
          <w:rFonts w:ascii="Calibri" w:hAnsi="Calibri" w:cs="Calibri"/>
          <w:b/>
        </w:rPr>
        <w:t xml:space="preserve"> </w:t>
      </w:r>
      <w:r w:rsidRPr="00DF34E0">
        <w:rPr>
          <w:rFonts w:ascii="Calibri" w:hAnsi="Calibri" w:cs="Calibri"/>
        </w:rPr>
        <w:t>(we cannot accept any abstracts after this date).</w:t>
      </w:r>
    </w:p>
    <w:p w14:paraId="7EB54270" w14:textId="77777777" w:rsidR="00797203" w:rsidRPr="00DF34E0" w:rsidRDefault="00797203" w:rsidP="0073428B">
      <w:pPr>
        <w:jc w:val="both"/>
        <w:rPr>
          <w:rFonts w:ascii="Calibri" w:hAnsi="Calibri" w:cs="Calibri"/>
        </w:rPr>
      </w:pPr>
    </w:p>
    <w:p w14:paraId="0AC2C9F0" w14:textId="77777777" w:rsidR="00797203" w:rsidRPr="00DF34E0" w:rsidRDefault="00797203" w:rsidP="0073428B">
      <w:pPr>
        <w:jc w:val="both"/>
        <w:rPr>
          <w:rFonts w:ascii="Calibri" w:hAnsi="Calibri" w:cs="Calibri"/>
          <w:bCs/>
        </w:rPr>
      </w:pPr>
      <w:r w:rsidRPr="00DF34E0">
        <w:rPr>
          <w:rFonts w:ascii="Calibri" w:hAnsi="Calibri" w:cs="Calibri"/>
          <w:b/>
        </w:rPr>
        <w:t>All Abstracts should include the following:</w:t>
      </w:r>
    </w:p>
    <w:p w14:paraId="6DC9C158" w14:textId="77777777" w:rsidR="00797203" w:rsidRPr="00DF34E0" w:rsidRDefault="00797203" w:rsidP="0073428B">
      <w:pPr>
        <w:jc w:val="both"/>
        <w:rPr>
          <w:rFonts w:ascii="Calibri" w:hAnsi="Calibri" w:cs="Calibri"/>
          <w:b/>
        </w:rPr>
      </w:pPr>
    </w:p>
    <w:p w14:paraId="7A9F99B2" w14:textId="77777777" w:rsidR="00797203" w:rsidRPr="00DF34E0" w:rsidRDefault="00797203" w:rsidP="0073428B">
      <w:pPr>
        <w:numPr>
          <w:ilvl w:val="0"/>
          <w:numId w:val="1"/>
        </w:numPr>
        <w:jc w:val="both"/>
        <w:rPr>
          <w:rFonts w:ascii="Calibri" w:hAnsi="Calibri" w:cs="Calibri"/>
        </w:rPr>
      </w:pPr>
      <w:r w:rsidRPr="00DF34E0">
        <w:rPr>
          <w:rFonts w:ascii="Calibri" w:hAnsi="Calibri" w:cs="Calibri"/>
        </w:rPr>
        <w:t xml:space="preserve">All should </w:t>
      </w:r>
      <w:r w:rsidR="0073428B" w:rsidRPr="00DF34E0">
        <w:rPr>
          <w:rFonts w:ascii="Calibri" w:hAnsi="Calibri" w:cs="Calibri"/>
        </w:rPr>
        <w:t>include</w:t>
      </w:r>
      <w:r w:rsidRPr="00DF34E0">
        <w:rPr>
          <w:rFonts w:ascii="Calibri" w:hAnsi="Calibri" w:cs="Calibri"/>
        </w:rPr>
        <w:t xml:space="preserve"> title, author, organisation, 3 bullet point</w:t>
      </w:r>
      <w:r w:rsidR="00BC6B84" w:rsidRPr="00DF34E0">
        <w:rPr>
          <w:rFonts w:ascii="Calibri" w:hAnsi="Calibri" w:cs="Calibri"/>
        </w:rPr>
        <w:t xml:space="preserve">s summarising the presentation including the </w:t>
      </w:r>
      <w:r w:rsidR="00BC6B84" w:rsidRPr="00DF34E0">
        <w:rPr>
          <w:rFonts w:ascii="Calibri" w:hAnsi="Calibri" w:cs="Calibri"/>
          <w:color w:val="000000"/>
        </w:rPr>
        <w:t>aims and objectives of the workshop and what people can learn from the presentation</w:t>
      </w:r>
    </w:p>
    <w:p w14:paraId="57D82997" w14:textId="77777777" w:rsidR="00797203" w:rsidRPr="00DF34E0" w:rsidRDefault="00797203" w:rsidP="0073428B">
      <w:pPr>
        <w:numPr>
          <w:ilvl w:val="0"/>
          <w:numId w:val="1"/>
        </w:numPr>
        <w:jc w:val="both"/>
        <w:rPr>
          <w:rFonts w:ascii="Calibri" w:hAnsi="Calibri" w:cs="Calibri"/>
        </w:rPr>
      </w:pPr>
      <w:r w:rsidRPr="00DF34E0">
        <w:rPr>
          <w:rFonts w:ascii="Calibri" w:hAnsi="Calibri" w:cs="Calibri"/>
        </w:rPr>
        <w:t xml:space="preserve">Maximum </w:t>
      </w:r>
      <w:r w:rsidR="00BC6B84" w:rsidRPr="00DF34E0">
        <w:rPr>
          <w:rFonts w:ascii="Calibri" w:hAnsi="Calibri" w:cs="Calibri"/>
        </w:rPr>
        <w:t>3</w:t>
      </w:r>
      <w:r w:rsidR="00844B23" w:rsidRPr="00DF34E0">
        <w:rPr>
          <w:rFonts w:ascii="Calibri" w:hAnsi="Calibri" w:cs="Calibri"/>
        </w:rPr>
        <w:t>00 words for main abstract</w:t>
      </w:r>
      <w:r w:rsidRPr="00DF34E0">
        <w:rPr>
          <w:rFonts w:ascii="Calibri" w:hAnsi="Calibri" w:cs="Calibri"/>
        </w:rPr>
        <w:t xml:space="preserve"> (longer abstracts will not be reviewed)</w:t>
      </w:r>
    </w:p>
    <w:p w14:paraId="1AC05D4D" w14:textId="77777777" w:rsidR="00844B23" w:rsidRPr="00DF34E0" w:rsidRDefault="00844B23" w:rsidP="0073428B">
      <w:pPr>
        <w:numPr>
          <w:ilvl w:val="0"/>
          <w:numId w:val="1"/>
        </w:numPr>
        <w:jc w:val="both"/>
        <w:rPr>
          <w:rFonts w:ascii="Calibri" w:hAnsi="Calibri" w:cs="Calibri"/>
        </w:rPr>
      </w:pPr>
      <w:r w:rsidRPr="00DF34E0">
        <w:rPr>
          <w:rFonts w:ascii="Calibri" w:hAnsi="Calibri" w:cs="Calibri"/>
        </w:rPr>
        <w:t xml:space="preserve">The paper will be accepted on the understanding that the senior author will </w:t>
      </w:r>
      <w:r w:rsidR="008C3F83" w:rsidRPr="00DF34E0">
        <w:rPr>
          <w:rFonts w:ascii="Calibri" w:hAnsi="Calibri" w:cs="Calibri"/>
        </w:rPr>
        <w:t xml:space="preserve">be </w:t>
      </w:r>
      <w:r w:rsidRPr="00DF34E0">
        <w:rPr>
          <w:rFonts w:ascii="Calibri" w:hAnsi="Calibri" w:cs="Calibri"/>
        </w:rPr>
        <w:t>present at the meeting to support the presentation</w:t>
      </w:r>
    </w:p>
    <w:p w14:paraId="60C80579" w14:textId="77777777" w:rsidR="004D6CEC" w:rsidRPr="00DF34E0" w:rsidRDefault="00797203" w:rsidP="0073428B">
      <w:pPr>
        <w:numPr>
          <w:ilvl w:val="0"/>
          <w:numId w:val="1"/>
        </w:numPr>
        <w:jc w:val="both"/>
        <w:rPr>
          <w:rFonts w:ascii="Calibri" w:hAnsi="Calibri" w:cs="Calibri"/>
        </w:rPr>
      </w:pPr>
      <w:r w:rsidRPr="00DF34E0">
        <w:rPr>
          <w:rFonts w:ascii="Calibri" w:hAnsi="Calibri" w:cs="Calibri"/>
        </w:rPr>
        <w:t>Abstracts will be reviewed based on criteria as follows: acceptability for programme, originality, completeness, clarity of objectives, and conclusions</w:t>
      </w:r>
      <w:r w:rsidR="004D6CEC" w:rsidRPr="00DF34E0">
        <w:rPr>
          <w:rFonts w:ascii="Calibri" w:hAnsi="Calibri" w:cs="Calibri"/>
        </w:rPr>
        <w:t>/learning points</w:t>
      </w:r>
      <w:r w:rsidRPr="00DF34E0">
        <w:rPr>
          <w:rFonts w:ascii="Calibri" w:hAnsi="Calibri" w:cs="Calibri"/>
        </w:rPr>
        <w:t xml:space="preserve"> </w:t>
      </w:r>
    </w:p>
    <w:p w14:paraId="74DE2396" w14:textId="77777777" w:rsidR="00844B23" w:rsidRPr="00DF34E0" w:rsidRDefault="00844B23" w:rsidP="0073428B">
      <w:pPr>
        <w:numPr>
          <w:ilvl w:val="0"/>
          <w:numId w:val="1"/>
        </w:numPr>
        <w:jc w:val="both"/>
        <w:rPr>
          <w:rFonts w:ascii="Calibri" w:hAnsi="Calibri" w:cs="Calibri"/>
        </w:rPr>
      </w:pPr>
      <w:r w:rsidRPr="00DF34E0">
        <w:rPr>
          <w:rFonts w:ascii="Calibri" w:hAnsi="Calibri" w:cs="Calibri"/>
        </w:rPr>
        <w:t>We cannot be responsible for abstracts that are not received so please ensure you receive confirmation of receipt of abstract</w:t>
      </w:r>
    </w:p>
    <w:p w14:paraId="09082137" w14:textId="77777777" w:rsidR="00C03130" w:rsidRPr="00DF34E0" w:rsidRDefault="00C03130" w:rsidP="00294612">
      <w:pPr>
        <w:jc w:val="both"/>
        <w:rPr>
          <w:rFonts w:ascii="Calibri" w:hAnsi="Calibri" w:cs="Calibri"/>
        </w:rPr>
      </w:pPr>
    </w:p>
    <w:p w14:paraId="027D31A4" w14:textId="2B4298FC" w:rsidR="00797203" w:rsidRPr="00DF34E0" w:rsidRDefault="00797203" w:rsidP="00D75351">
      <w:pPr>
        <w:pBdr>
          <w:top w:val="single" w:sz="4" w:space="1" w:color="auto"/>
          <w:left w:val="single" w:sz="4" w:space="2" w:color="auto"/>
          <w:bottom w:val="single" w:sz="4" w:space="1" w:color="auto"/>
          <w:right w:val="single" w:sz="4" w:space="4" w:color="auto"/>
        </w:pBdr>
        <w:shd w:val="clear" w:color="auto" w:fill="F2F2F2"/>
        <w:rPr>
          <w:rFonts w:ascii="Calibri" w:hAnsi="Calibri" w:cs="Calibri"/>
        </w:rPr>
      </w:pPr>
    </w:p>
    <w:sectPr w:rsidR="00797203" w:rsidRPr="00DF34E0" w:rsidSect="007342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5A0"/>
    <w:multiLevelType w:val="hybridMultilevel"/>
    <w:tmpl w:val="2862A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B249C"/>
    <w:multiLevelType w:val="hybridMultilevel"/>
    <w:tmpl w:val="4F40D1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6447F"/>
    <w:multiLevelType w:val="hybridMultilevel"/>
    <w:tmpl w:val="A4E4580E"/>
    <w:lvl w:ilvl="0" w:tplc="D1AC6D2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A4D43"/>
    <w:multiLevelType w:val="hybridMultilevel"/>
    <w:tmpl w:val="8CC02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826C79"/>
    <w:multiLevelType w:val="hybridMultilevel"/>
    <w:tmpl w:val="3F9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542187">
    <w:abstractNumId w:val="1"/>
  </w:num>
  <w:num w:numId="2" w16cid:durableId="1796488538">
    <w:abstractNumId w:val="3"/>
  </w:num>
  <w:num w:numId="3" w16cid:durableId="1624144853">
    <w:abstractNumId w:val="0"/>
  </w:num>
  <w:num w:numId="4" w16cid:durableId="1759984480">
    <w:abstractNumId w:val="2"/>
  </w:num>
  <w:num w:numId="5" w16cid:durableId="19165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2D"/>
    <w:rsid w:val="00001CA6"/>
    <w:rsid w:val="0004192A"/>
    <w:rsid w:val="000829A4"/>
    <w:rsid w:val="00105DCA"/>
    <w:rsid w:val="00151E5D"/>
    <w:rsid w:val="00162C36"/>
    <w:rsid w:val="0017667A"/>
    <w:rsid w:val="001B1C49"/>
    <w:rsid w:val="00294612"/>
    <w:rsid w:val="002A2681"/>
    <w:rsid w:val="002B0528"/>
    <w:rsid w:val="002B5344"/>
    <w:rsid w:val="002F342C"/>
    <w:rsid w:val="00305489"/>
    <w:rsid w:val="00361133"/>
    <w:rsid w:val="00367DBB"/>
    <w:rsid w:val="00385D4E"/>
    <w:rsid w:val="003E4467"/>
    <w:rsid w:val="003E4E7A"/>
    <w:rsid w:val="003F1B6D"/>
    <w:rsid w:val="003F4137"/>
    <w:rsid w:val="0041181C"/>
    <w:rsid w:val="0041589A"/>
    <w:rsid w:val="0045531A"/>
    <w:rsid w:val="004D6CEC"/>
    <w:rsid w:val="004F30B5"/>
    <w:rsid w:val="005128D1"/>
    <w:rsid w:val="00563F82"/>
    <w:rsid w:val="0058262D"/>
    <w:rsid w:val="005E3570"/>
    <w:rsid w:val="0060369B"/>
    <w:rsid w:val="0063155F"/>
    <w:rsid w:val="00697CDA"/>
    <w:rsid w:val="006C43B2"/>
    <w:rsid w:val="006D4AD2"/>
    <w:rsid w:val="006E7D93"/>
    <w:rsid w:val="0073428B"/>
    <w:rsid w:val="0074750D"/>
    <w:rsid w:val="0075368E"/>
    <w:rsid w:val="007855D6"/>
    <w:rsid w:val="007964C5"/>
    <w:rsid w:val="00797203"/>
    <w:rsid w:val="007A72CB"/>
    <w:rsid w:val="00804607"/>
    <w:rsid w:val="008261AD"/>
    <w:rsid w:val="008417DE"/>
    <w:rsid w:val="00844B23"/>
    <w:rsid w:val="008454B4"/>
    <w:rsid w:val="00887271"/>
    <w:rsid w:val="008B3A0F"/>
    <w:rsid w:val="008C3F83"/>
    <w:rsid w:val="008E394A"/>
    <w:rsid w:val="00904174"/>
    <w:rsid w:val="009B493C"/>
    <w:rsid w:val="009C79B5"/>
    <w:rsid w:val="009E1766"/>
    <w:rsid w:val="009F5D07"/>
    <w:rsid w:val="00A67F3E"/>
    <w:rsid w:val="00B07660"/>
    <w:rsid w:val="00B5281E"/>
    <w:rsid w:val="00B75AF8"/>
    <w:rsid w:val="00B974D2"/>
    <w:rsid w:val="00BC16A1"/>
    <w:rsid w:val="00BC6B84"/>
    <w:rsid w:val="00BD5961"/>
    <w:rsid w:val="00C03130"/>
    <w:rsid w:val="00C94738"/>
    <w:rsid w:val="00CA3CD6"/>
    <w:rsid w:val="00CD0CB1"/>
    <w:rsid w:val="00D403E2"/>
    <w:rsid w:val="00D75351"/>
    <w:rsid w:val="00DB7B90"/>
    <w:rsid w:val="00DC3989"/>
    <w:rsid w:val="00DF34E0"/>
    <w:rsid w:val="00E03D6A"/>
    <w:rsid w:val="00E103F0"/>
    <w:rsid w:val="00E32ECF"/>
    <w:rsid w:val="00E94486"/>
    <w:rsid w:val="00EE6578"/>
    <w:rsid w:val="00F41E55"/>
    <w:rsid w:val="00FC17D8"/>
    <w:rsid w:val="00FF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A3717"/>
  <w15:chartTrackingRefBased/>
  <w15:docId w15:val="{4064E233-9CDC-421F-8904-79D73CC6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120"/>
      <w:jc w:val="center"/>
      <w:outlineLvl w:val="0"/>
    </w:pPr>
    <w:rPr>
      <w:b/>
      <w:kern w:val="32"/>
      <w:sz w:val="2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8"/>
      <w:szCs w:val="20"/>
      <w:lang w:val="en-AU" w:eastAsia="en-US"/>
    </w:rPr>
  </w:style>
  <w:style w:type="paragraph" w:styleId="BodyText3">
    <w:name w:val="Body Text 3"/>
    <w:basedOn w:val="Normal"/>
    <w:rPr>
      <w:rFonts w:ascii="Arial" w:hAnsi="Arial"/>
      <w:sz w:val="20"/>
      <w:szCs w:val="20"/>
      <w:lang w:val="en-AU" w:eastAsia="en-U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D7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1757">
      <w:bodyDiv w:val="1"/>
      <w:marLeft w:val="0"/>
      <w:marRight w:val="0"/>
      <w:marTop w:val="0"/>
      <w:marBottom w:val="0"/>
      <w:divBdr>
        <w:top w:val="none" w:sz="0" w:space="0" w:color="auto"/>
        <w:left w:val="none" w:sz="0" w:space="0" w:color="auto"/>
        <w:bottom w:val="none" w:sz="0" w:space="0" w:color="auto"/>
        <w:right w:val="none" w:sz="0" w:space="0" w:color="auto"/>
      </w:divBdr>
    </w:div>
    <w:div w:id="12675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unded.healer@nhs.net" TargetMode="External"/><Relationship Id="rId5" Type="http://schemas.openxmlformats.org/officeDocument/2006/relationships/hyperlink" Target="https://app.medall.org/event-listings/international-practitioner-health-summit-2024-the-wounded-healer/abstr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Healthcare Events</Company>
  <LinksUpToDate>false</LinksUpToDate>
  <CharactersWithSpaces>4298</CharactersWithSpaces>
  <SharedDoc>false</SharedDoc>
  <HLinks>
    <vt:vector size="6" baseType="variant">
      <vt:variant>
        <vt:i4>7274504</vt:i4>
      </vt:variant>
      <vt:variant>
        <vt:i4>0</vt:i4>
      </vt:variant>
      <vt:variant>
        <vt:i4>0</vt:i4>
      </vt:variant>
      <vt:variant>
        <vt:i4>5</vt:i4>
      </vt:variant>
      <vt:variant>
        <vt:lpwstr>mailto:wounded.healer@nhs.net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Clare Gallagher</dc:creator>
  <cp:keywords/>
  <cp:lastModifiedBy>Stephanie Benton</cp:lastModifiedBy>
  <cp:revision>3</cp:revision>
  <cp:lastPrinted>2017-10-02T09:10:00Z</cp:lastPrinted>
  <dcterms:created xsi:type="dcterms:W3CDTF">2023-03-20T14:33:00Z</dcterms:created>
  <dcterms:modified xsi:type="dcterms:W3CDTF">2023-08-18T09:20:00Z</dcterms:modified>
</cp:coreProperties>
</file>